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98" w:rsidRPr="006824FF" w:rsidRDefault="002D4B98" w:rsidP="00606E71">
      <w:pPr>
        <w:jc w:val="center"/>
        <w:rPr>
          <w:rFonts w:ascii="Sylfaen" w:hAnsi="Sylfaen"/>
          <w:sz w:val="20"/>
          <w:szCs w:val="20"/>
          <w:lang w:val="ka-GE"/>
        </w:rPr>
      </w:pPr>
      <w:r w:rsidRPr="006824FF">
        <w:rPr>
          <w:rFonts w:ascii="Sylfaen" w:hAnsi="Sylfaen"/>
          <w:sz w:val="20"/>
          <w:szCs w:val="20"/>
          <w:lang w:val="ka-GE"/>
        </w:rPr>
        <w:t>გარლიცინი</w:t>
      </w:r>
      <w:r w:rsidRPr="006824FF">
        <w:rPr>
          <w:rFonts w:ascii="Sylfaen" w:hAnsi="Sylfaen"/>
          <w:sz w:val="20"/>
          <w:szCs w:val="20"/>
        </w:rPr>
        <w:t xml:space="preserve">        </w:t>
      </w:r>
    </w:p>
    <w:p w:rsidR="002D4B98" w:rsidRPr="006824FF" w:rsidRDefault="002D4B98" w:rsidP="002D4B98">
      <w:pPr>
        <w:jc w:val="center"/>
        <w:rPr>
          <w:rFonts w:ascii="Sylfaen" w:hAnsi="Sylfaen"/>
          <w:sz w:val="20"/>
          <w:szCs w:val="20"/>
          <w:lang w:val="ka-GE"/>
        </w:rPr>
      </w:pPr>
      <w:r w:rsidRPr="006824FF">
        <w:rPr>
          <w:rFonts w:ascii="Sylfaen" w:hAnsi="Sylfaen"/>
          <w:sz w:val="20"/>
          <w:szCs w:val="20"/>
          <w:lang w:val="ka-GE"/>
        </w:rPr>
        <w:t xml:space="preserve">             </w:t>
      </w:r>
      <w:r w:rsidRPr="006824FF">
        <w:rPr>
          <w:rFonts w:ascii="Sylfaen" w:hAnsi="Sylfaen"/>
          <w:sz w:val="20"/>
          <w:szCs w:val="20"/>
        </w:rPr>
        <w:t xml:space="preserve"> </w:t>
      </w:r>
      <w:proofErr w:type="spellStart"/>
      <w:r w:rsidRPr="006824FF">
        <w:rPr>
          <w:rFonts w:ascii="Sylfaen" w:hAnsi="Sylfaen"/>
          <w:sz w:val="20"/>
          <w:szCs w:val="20"/>
        </w:rPr>
        <w:t>Allium</w:t>
      </w:r>
      <w:proofErr w:type="spellEnd"/>
      <w:r w:rsidRPr="006824FF">
        <w:rPr>
          <w:rFonts w:ascii="Sylfaen" w:hAnsi="Sylfaen"/>
          <w:sz w:val="20"/>
          <w:szCs w:val="20"/>
        </w:rPr>
        <w:t xml:space="preserve"> </w:t>
      </w:r>
      <w:proofErr w:type="spellStart"/>
      <w:r w:rsidRPr="006824FF">
        <w:rPr>
          <w:rFonts w:ascii="Sylfaen" w:hAnsi="Sylfaen"/>
          <w:sz w:val="20"/>
          <w:szCs w:val="20"/>
        </w:rPr>
        <w:t>sativum</w:t>
      </w:r>
      <w:proofErr w:type="spellEnd"/>
      <w:r w:rsidRPr="006824FF">
        <w:rPr>
          <w:rFonts w:ascii="Sylfaen" w:hAnsi="Sylfaen"/>
          <w:sz w:val="20"/>
          <w:szCs w:val="20"/>
        </w:rPr>
        <w:t xml:space="preserve"> extract</w:t>
      </w:r>
    </w:p>
    <w:p w:rsidR="009B5FAA" w:rsidRPr="006824FF" w:rsidRDefault="009C0300" w:rsidP="009B5FAA">
      <w:pPr>
        <w:rPr>
          <w:rFonts w:ascii="Sylfaen" w:hAnsi="Sylfaen"/>
          <w:sz w:val="20"/>
          <w:szCs w:val="20"/>
          <w:lang w:val="ka-GE"/>
        </w:rPr>
      </w:pPr>
      <w:r w:rsidRPr="006824FF">
        <w:rPr>
          <w:rFonts w:ascii="Sylfaen" w:hAnsi="Sylfaen"/>
          <w:sz w:val="20"/>
          <w:szCs w:val="20"/>
          <w:lang w:val="ka-GE"/>
        </w:rPr>
        <w:t xml:space="preserve"> პრეპარატი </w:t>
      </w:r>
      <w:r w:rsidR="00214E41" w:rsidRPr="006824FF">
        <w:rPr>
          <w:rFonts w:ascii="Sylfaen" w:hAnsi="Sylfaen"/>
          <w:sz w:val="20"/>
          <w:szCs w:val="20"/>
          <w:lang w:val="ka-GE"/>
        </w:rPr>
        <w:t>შეიცავს ნივრის ექსტრაქტს (Allium sativum),რომელიც ალიცინის (აქვს ბაქტერიოციდული და ფუნგიოციდური მოქმედება) წყაროა.გარლიცინი აწესრიგებს გულ-სისხლძარღვთა სისტემის ფუნქციას,გამომდინარე იქიდან რომ არეგულირებს ქოლესტერინულ და ცხიმოვან ცვლას სისხლში,აძლიერებს იმუნურ სისტემას.</w:t>
      </w:r>
      <w:r w:rsidR="0072176A" w:rsidRPr="006824FF">
        <w:rPr>
          <w:rFonts w:ascii="Sylfaen" w:hAnsi="Sylfaen"/>
          <w:sz w:val="20"/>
          <w:szCs w:val="20"/>
          <w:lang w:val="ka-GE"/>
        </w:rPr>
        <w:t xml:space="preserve"> </w:t>
      </w:r>
      <w:r w:rsidR="00214E41" w:rsidRPr="006824FF">
        <w:rPr>
          <w:rFonts w:ascii="Sylfaen" w:hAnsi="Sylfaen"/>
          <w:sz w:val="20"/>
          <w:szCs w:val="20"/>
          <w:lang w:val="ka-GE"/>
        </w:rPr>
        <w:t xml:space="preserve">გარლიცინი </w:t>
      </w:r>
      <w:r w:rsidR="00011211" w:rsidRPr="006824FF">
        <w:rPr>
          <w:rFonts w:ascii="Sylfaen" w:hAnsi="Sylfaen"/>
          <w:sz w:val="20"/>
          <w:szCs w:val="20"/>
          <w:lang w:val="ka-GE"/>
        </w:rPr>
        <w:t xml:space="preserve">ინიშნება  გულ-სისხლძარღვთა სისტემის </w:t>
      </w:r>
      <w:r w:rsidR="0072176A" w:rsidRPr="006824FF">
        <w:rPr>
          <w:rFonts w:ascii="Sylfaen" w:hAnsi="Sylfaen"/>
          <w:sz w:val="20"/>
          <w:szCs w:val="20"/>
          <w:lang w:val="ka-GE"/>
        </w:rPr>
        <w:t>პრობლემებ</w:t>
      </w:r>
      <w:proofErr w:type="spellStart"/>
      <w:r w:rsidR="0072176A" w:rsidRPr="006824FF">
        <w:rPr>
          <w:rFonts w:ascii="Sylfaen" w:hAnsi="Sylfaen"/>
          <w:sz w:val="20"/>
          <w:szCs w:val="20"/>
        </w:rPr>
        <w:t>ისა</w:t>
      </w:r>
      <w:proofErr w:type="spellEnd"/>
      <w:r w:rsidR="0072176A" w:rsidRPr="006824FF">
        <w:rPr>
          <w:rFonts w:ascii="Sylfaen" w:hAnsi="Sylfaen"/>
          <w:sz w:val="20"/>
          <w:szCs w:val="20"/>
        </w:rPr>
        <w:t xml:space="preserve"> </w:t>
      </w:r>
      <w:r w:rsidR="00011211" w:rsidRPr="006824FF">
        <w:rPr>
          <w:rFonts w:ascii="Sylfaen" w:hAnsi="Sylfaen"/>
          <w:sz w:val="20"/>
          <w:szCs w:val="20"/>
          <w:lang w:val="ka-GE"/>
        </w:rPr>
        <w:t xml:space="preserve"> და  სუსტი </w:t>
      </w:r>
      <w:r w:rsidR="0072176A" w:rsidRPr="006824FF">
        <w:rPr>
          <w:rFonts w:ascii="Sylfaen" w:hAnsi="Sylfaen"/>
          <w:sz w:val="20"/>
          <w:szCs w:val="20"/>
          <w:lang w:val="ka-GE"/>
        </w:rPr>
        <w:t>იმუნიტეტის დროს</w:t>
      </w:r>
      <w:r w:rsidR="00011211" w:rsidRPr="006824FF">
        <w:rPr>
          <w:rFonts w:ascii="Sylfaen" w:hAnsi="Sylfaen"/>
          <w:sz w:val="20"/>
          <w:szCs w:val="20"/>
          <w:lang w:val="ka-GE"/>
        </w:rPr>
        <w:t>.</w:t>
      </w:r>
    </w:p>
    <w:p w:rsidR="009B5FAA" w:rsidRPr="006824FF" w:rsidRDefault="009B5FAA" w:rsidP="009B5FAA">
      <w:pPr>
        <w:rPr>
          <w:rFonts w:ascii="Sylfaen" w:hAnsi="Sylfaen"/>
          <w:sz w:val="20"/>
          <w:szCs w:val="20"/>
          <w:lang w:val="ka-GE"/>
        </w:rPr>
      </w:pPr>
      <w:r w:rsidRPr="006824FF">
        <w:rPr>
          <w:rFonts w:ascii="Sylfaen" w:hAnsi="Sylfaen"/>
          <w:sz w:val="20"/>
          <w:szCs w:val="20"/>
          <w:lang w:val="ka-GE"/>
        </w:rPr>
        <w:t>1 კაფსულა შეიცავს:</w:t>
      </w:r>
    </w:p>
    <w:p w:rsidR="009B5FAA" w:rsidRPr="006824FF" w:rsidRDefault="009B5FAA" w:rsidP="009B5FAA">
      <w:pPr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6824FF">
        <w:rPr>
          <w:rFonts w:ascii="Sylfaen" w:hAnsi="Sylfaen"/>
          <w:sz w:val="20"/>
          <w:szCs w:val="20"/>
          <w:lang w:val="ka-GE"/>
        </w:rPr>
        <w:t>ნივრის ექსტრაქტი(2% Allium) 200მგ</w:t>
      </w:r>
    </w:p>
    <w:p w:rsidR="009B5FAA" w:rsidRPr="006824FF" w:rsidRDefault="009B5FAA" w:rsidP="009B5FAA">
      <w:pPr>
        <w:rPr>
          <w:rFonts w:ascii="Sylfaen" w:hAnsi="Sylfaen"/>
          <w:sz w:val="20"/>
          <w:szCs w:val="20"/>
          <w:lang w:val="ka-GE"/>
        </w:rPr>
      </w:pPr>
      <w:r w:rsidRPr="006824FF">
        <w:rPr>
          <w:rFonts w:ascii="Sylfaen" w:hAnsi="Sylfaen"/>
          <w:sz w:val="20"/>
          <w:szCs w:val="20"/>
          <w:lang w:val="ka-GE"/>
        </w:rPr>
        <w:t>რომელშიც:</w:t>
      </w:r>
    </w:p>
    <w:p w:rsidR="009B5FAA" w:rsidRPr="006824FF" w:rsidRDefault="009B5FAA" w:rsidP="009B5FAA">
      <w:pPr>
        <w:rPr>
          <w:rFonts w:ascii="Sylfaen" w:hAnsi="Sylfaen"/>
          <w:sz w:val="20"/>
          <w:szCs w:val="20"/>
          <w:lang w:val="ka-GE"/>
        </w:rPr>
      </w:pPr>
      <w:r w:rsidRPr="006824FF">
        <w:rPr>
          <w:rFonts w:ascii="Sylfaen" w:hAnsi="Sylfaen"/>
          <w:sz w:val="20"/>
          <w:szCs w:val="20"/>
          <w:lang w:val="ka-GE"/>
        </w:rPr>
        <w:t>Allicin 40000</w:t>
      </w:r>
      <w:r w:rsidRPr="006824FF">
        <w:rPr>
          <w:rFonts w:ascii="Arial" w:hAnsi="Arial" w:cs="Arial"/>
          <w:color w:val="444444"/>
          <w:sz w:val="20"/>
          <w:szCs w:val="20"/>
          <w:shd w:val="clear" w:color="auto" w:fill="FFFFFF"/>
          <w:lang w:val="ka-GE"/>
        </w:rPr>
        <w:t xml:space="preserve"> </w:t>
      </w:r>
      <w:r w:rsidRPr="006824FF">
        <w:rPr>
          <w:rFonts w:ascii="Arial" w:hAnsi="Arial" w:cs="Arial"/>
          <w:color w:val="444444"/>
          <w:sz w:val="20"/>
          <w:szCs w:val="20"/>
          <w:shd w:val="clear" w:color="auto" w:fill="FFFFFF"/>
        </w:rPr>
        <w:t>μ</w:t>
      </w:r>
      <w:r w:rsidRPr="006824FF">
        <w:rPr>
          <w:rFonts w:ascii="Arial" w:hAnsi="Arial" w:cs="Arial"/>
          <w:color w:val="444444"/>
          <w:sz w:val="20"/>
          <w:szCs w:val="20"/>
          <w:shd w:val="clear" w:color="auto" w:fill="FFFFFF"/>
          <w:lang w:val="ka-GE"/>
        </w:rPr>
        <w:t>g</w:t>
      </w:r>
    </w:p>
    <w:p w:rsidR="009B5FAA" w:rsidRPr="006824FF" w:rsidRDefault="009B5FAA" w:rsidP="009B5FAA">
      <w:pPr>
        <w:rPr>
          <w:rFonts w:ascii="Sylfaen" w:hAnsi="Sylfaen"/>
          <w:sz w:val="20"/>
          <w:szCs w:val="20"/>
          <w:lang w:val="ka-GE"/>
        </w:rPr>
      </w:pPr>
      <w:r w:rsidRPr="006824FF">
        <w:rPr>
          <w:rFonts w:ascii="Sylfaen" w:hAnsi="Sylfaen"/>
          <w:sz w:val="20"/>
          <w:szCs w:val="20"/>
          <w:lang w:val="ka-GE"/>
        </w:rPr>
        <w:t>Thiosulfinates 7000</w:t>
      </w:r>
      <w:r w:rsidRPr="006824FF">
        <w:rPr>
          <w:rFonts w:ascii="Arial" w:hAnsi="Arial" w:cs="Arial"/>
          <w:color w:val="444444"/>
          <w:sz w:val="20"/>
          <w:szCs w:val="20"/>
          <w:shd w:val="clear" w:color="auto" w:fill="FFFFFF"/>
        </w:rPr>
        <w:t>μ</w:t>
      </w:r>
      <w:r w:rsidRPr="006824FF">
        <w:rPr>
          <w:rFonts w:ascii="Arial" w:hAnsi="Arial" w:cs="Arial"/>
          <w:color w:val="444444"/>
          <w:sz w:val="20"/>
          <w:szCs w:val="20"/>
          <w:shd w:val="clear" w:color="auto" w:fill="FFFFFF"/>
          <w:lang w:val="ka-GE"/>
        </w:rPr>
        <w:t>g</w:t>
      </w:r>
    </w:p>
    <w:p w:rsidR="009B5FAA" w:rsidRPr="006824FF" w:rsidRDefault="009B5FAA" w:rsidP="009B5FAA">
      <w:pPr>
        <w:rPr>
          <w:rFonts w:ascii="Sylfaen" w:hAnsi="Sylfaen"/>
          <w:sz w:val="20"/>
          <w:szCs w:val="20"/>
          <w:lang w:val="ka-GE"/>
        </w:rPr>
      </w:pPr>
      <w:r w:rsidRPr="006824FF">
        <w:rPr>
          <w:rFonts w:ascii="Sylfaen" w:hAnsi="Sylfaen"/>
          <w:sz w:val="20"/>
          <w:szCs w:val="20"/>
          <w:lang w:val="ka-GE"/>
        </w:rPr>
        <w:t>Alliin 7000</w:t>
      </w:r>
      <w:r w:rsidRPr="006824FF">
        <w:rPr>
          <w:rFonts w:ascii="Arial" w:hAnsi="Arial" w:cs="Arial"/>
          <w:color w:val="444444"/>
          <w:sz w:val="20"/>
          <w:szCs w:val="20"/>
          <w:shd w:val="clear" w:color="auto" w:fill="FFFFFF"/>
          <w:lang w:val="ka-GE"/>
        </w:rPr>
        <w:t xml:space="preserve"> </w:t>
      </w:r>
      <w:r w:rsidRPr="006824FF">
        <w:rPr>
          <w:rFonts w:ascii="Arial" w:hAnsi="Arial" w:cs="Arial"/>
          <w:color w:val="444444"/>
          <w:sz w:val="20"/>
          <w:szCs w:val="20"/>
          <w:shd w:val="clear" w:color="auto" w:fill="FFFFFF"/>
        </w:rPr>
        <w:t>μ</w:t>
      </w:r>
      <w:r w:rsidRPr="006824FF">
        <w:rPr>
          <w:rFonts w:ascii="Arial" w:hAnsi="Arial" w:cs="Arial"/>
          <w:color w:val="444444"/>
          <w:sz w:val="20"/>
          <w:szCs w:val="20"/>
          <w:shd w:val="clear" w:color="auto" w:fill="FFFFFF"/>
          <w:lang w:val="ka-GE"/>
        </w:rPr>
        <w:t>g</w:t>
      </w:r>
    </w:p>
    <w:p w:rsidR="009B5FAA" w:rsidRPr="006824FF" w:rsidRDefault="009B5FAA" w:rsidP="009B5FAA">
      <w:pPr>
        <w:rPr>
          <w:rFonts w:ascii="Sylfaen" w:hAnsi="Sylfaen"/>
          <w:sz w:val="20"/>
          <w:szCs w:val="20"/>
          <w:lang w:val="ka-GE"/>
        </w:rPr>
      </w:pPr>
      <w:r w:rsidRPr="006824FF">
        <w:rPr>
          <w:rFonts w:ascii="Sylfaen" w:hAnsi="Sylfaen"/>
          <w:sz w:val="20"/>
          <w:szCs w:val="20"/>
          <w:lang w:val="ka-GE"/>
        </w:rPr>
        <w:t>Gamma-glutamylcisteine 7600</w:t>
      </w:r>
      <w:r w:rsidRPr="006824FF">
        <w:rPr>
          <w:rFonts w:ascii="Arial" w:hAnsi="Arial" w:cs="Arial"/>
          <w:color w:val="444444"/>
          <w:sz w:val="20"/>
          <w:szCs w:val="20"/>
          <w:shd w:val="clear" w:color="auto" w:fill="FFFFFF"/>
          <w:lang w:val="ka-GE"/>
        </w:rPr>
        <w:t xml:space="preserve"> </w:t>
      </w:r>
      <w:r w:rsidRPr="006824FF">
        <w:rPr>
          <w:rFonts w:ascii="Arial" w:hAnsi="Arial" w:cs="Arial"/>
          <w:color w:val="444444"/>
          <w:sz w:val="20"/>
          <w:szCs w:val="20"/>
          <w:shd w:val="clear" w:color="auto" w:fill="FFFFFF"/>
        </w:rPr>
        <w:t>μ</w:t>
      </w:r>
      <w:r w:rsidRPr="006824FF">
        <w:rPr>
          <w:rFonts w:ascii="Arial" w:hAnsi="Arial" w:cs="Arial"/>
          <w:color w:val="444444"/>
          <w:sz w:val="20"/>
          <w:szCs w:val="20"/>
          <w:shd w:val="clear" w:color="auto" w:fill="FFFFFF"/>
          <w:lang w:val="ka-GE"/>
        </w:rPr>
        <w:t>g</w:t>
      </w:r>
    </w:p>
    <w:p w:rsidR="009D6E21" w:rsidRPr="006824FF" w:rsidRDefault="009D6E21" w:rsidP="002D4B98">
      <w:pPr>
        <w:rPr>
          <w:rFonts w:ascii="Sylfaen" w:hAnsi="Sylfaen"/>
          <w:sz w:val="20"/>
          <w:szCs w:val="20"/>
          <w:lang w:val="ka-GE"/>
        </w:rPr>
      </w:pPr>
    </w:p>
    <w:p w:rsidR="009B5FAA" w:rsidRPr="006824FF" w:rsidRDefault="009B5FAA" w:rsidP="002D4B98">
      <w:pPr>
        <w:rPr>
          <w:rFonts w:ascii="Sylfaen" w:hAnsi="Sylfaen"/>
          <w:sz w:val="20"/>
          <w:szCs w:val="20"/>
          <w:lang w:val="ka-GE"/>
        </w:rPr>
      </w:pPr>
    </w:p>
    <w:p w:rsidR="0072176A" w:rsidRPr="006824FF" w:rsidRDefault="00011211" w:rsidP="002D4B98">
      <w:pPr>
        <w:rPr>
          <w:rFonts w:ascii="Sylfaen" w:hAnsi="Sylfaen"/>
          <w:sz w:val="20"/>
          <w:szCs w:val="20"/>
          <w:lang w:val="ka-GE"/>
        </w:rPr>
      </w:pPr>
      <w:r w:rsidRPr="006824FF">
        <w:rPr>
          <w:rFonts w:ascii="Sylfaen" w:hAnsi="Sylfaen"/>
          <w:b/>
          <w:sz w:val="20"/>
          <w:szCs w:val="20"/>
          <w:lang w:val="ka-GE"/>
        </w:rPr>
        <w:t xml:space="preserve">მიღების წესი: </w:t>
      </w:r>
      <w:r w:rsidRPr="006824FF">
        <w:rPr>
          <w:rFonts w:ascii="Sylfaen" w:hAnsi="Sylfaen"/>
          <w:sz w:val="20"/>
          <w:szCs w:val="20"/>
          <w:lang w:val="ka-GE"/>
        </w:rPr>
        <w:t>1 კაპსულა ერთხელ დღეში</w:t>
      </w:r>
      <w:r w:rsidR="0072176A" w:rsidRPr="006824FF">
        <w:rPr>
          <w:rFonts w:ascii="Sylfaen" w:hAnsi="Sylfaen"/>
          <w:sz w:val="20"/>
          <w:szCs w:val="20"/>
          <w:lang w:val="ka-GE"/>
        </w:rPr>
        <w:t xml:space="preserve"> </w:t>
      </w:r>
      <w:r w:rsidRPr="006824FF">
        <w:rPr>
          <w:rFonts w:ascii="Sylfaen" w:hAnsi="Sylfaen"/>
          <w:sz w:val="20"/>
          <w:szCs w:val="20"/>
          <w:lang w:val="ka-GE"/>
        </w:rPr>
        <w:t>ჭამის შემდეგ.</w:t>
      </w:r>
    </w:p>
    <w:p w:rsidR="00011211" w:rsidRPr="006824FF" w:rsidRDefault="00011211" w:rsidP="002D4B98">
      <w:pPr>
        <w:rPr>
          <w:rFonts w:ascii="Sylfaen" w:hAnsi="Sylfaen"/>
          <w:sz w:val="20"/>
          <w:szCs w:val="20"/>
          <w:lang w:val="ka-GE"/>
        </w:rPr>
      </w:pPr>
      <w:r w:rsidRPr="006824FF">
        <w:rPr>
          <w:rFonts w:ascii="Sylfaen" w:hAnsi="Sylfaen"/>
          <w:sz w:val="20"/>
          <w:szCs w:val="20"/>
          <w:lang w:val="ka-GE"/>
        </w:rPr>
        <w:t>არ გადააჭარბოთ რეკომენდირებულ დოზას.</w:t>
      </w:r>
    </w:p>
    <w:p w:rsidR="009B5FAA" w:rsidRPr="006824FF" w:rsidRDefault="009B5FAA" w:rsidP="009B5FAA">
      <w:pPr>
        <w:rPr>
          <w:rFonts w:ascii="Sylfaen" w:hAnsi="Sylfaen"/>
          <w:b/>
          <w:sz w:val="20"/>
          <w:szCs w:val="20"/>
          <w:lang w:val="ka-GE"/>
        </w:rPr>
      </w:pPr>
      <w:r w:rsidRPr="006824FF">
        <w:rPr>
          <w:rFonts w:ascii="Sylfaen" w:hAnsi="Sylfaen"/>
          <w:b/>
          <w:sz w:val="20"/>
          <w:szCs w:val="20"/>
          <w:lang w:val="ka-GE"/>
        </w:rPr>
        <w:t>დიაბეტით დაავადებულებში,</w:t>
      </w:r>
      <w:r w:rsidR="0072176A" w:rsidRPr="006824FF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6824FF">
        <w:rPr>
          <w:rFonts w:ascii="Sylfaen" w:hAnsi="Sylfaen"/>
          <w:b/>
          <w:sz w:val="20"/>
          <w:szCs w:val="20"/>
          <w:lang w:val="ka-GE"/>
        </w:rPr>
        <w:t>ორსულებში და მეძუძურებში მიიღება ექიმის დანიშნულებით!</w:t>
      </w:r>
    </w:p>
    <w:p w:rsidR="009B5FAA" w:rsidRPr="006824FF" w:rsidRDefault="0072176A" w:rsidP="009B5FAA">
      <w:pPr>
        <w:rPr>
          <w:rFonts w:ascii="Sylfaen" w:hAnsi="Sylfaen"/>
          <w:b/>
          <w:sz w:val="20"/>
          <w:szCs w:val="20"/>
          <w:lang w:val="ka-GE"/>
        </w:rPr>
      </w:pPr>
      <w:r w:rsidRPr="006824FF">
        <w:rPr>
          <w:rFonts w:ascii="Sylfaen" w:hAnsi="Sylfaen"/>
          <w:b/>
          <w:sz w:val="20"/>
          <w:szCs w:val="20"/>
          <w:lang w:val="ka-GE"/>
        </w:rPr>
        <w:t>გამოშ</w:t>
      </w:r>
      <w:r w:rsidR="009B5FAA" w:rsidRPr="006824FF">
        <w:rPr>
          <w:rFonts w:ascii="Sylfaen" w:hAnsi="Sylfaen"/>
          <w:b/>
          <w:sz w:val="20"/>
          <w:szCs w:val="20"/>
          <w:lang w:val="ka-GE"/>
        </w:rPr>
        <w:t>ვების ფორმა:</w:t>
      </w:r>
    </w:p>
    <w:p w:rsidR="009B5FAA" w:rsidRPr="006824FF" w:rsidRDefault="009B5FAA" w:rsidP="009B5FAA">
      <w:pPr>
        <w:rPr>
          <w:rFonts w:ascii="Sylfaen" w:hAnsi="Sylfaen"/>
          <w:b/>
          <w:sz w:val="20"/>
          <w:szCs w:val="20"/>
          <w:lang w:val="ka-GE"/>
        </w:rPr>
      </w:pPr>
      <w:r w:rsidRPr="006824FF">
        <w:rPr>
          <w:rFonts w:ascii="Sylfaen" w:hAnsi="Sylfaen"/>
          <w:b/>
          <w:sz w:val="20"/>
          <w:szCs w:val="20"/>
          <w:lang w:val="ka-GE"/>
        </w:rPr>
        <w:t>ჟელატინისებური კაფსულა # 30</w:t>
      </w:r>
    </w:p>
    <w:p w:rsidR="009B5FAA" w:rsidRPr="006824FF" w:rsidRDefault="009B5FAA" w:rsidP="002D4B98">
      <w:pPr>
        <w:rPr>
          <w:rFonts w:ascii="Sylfaen" w:hAnsi="Sylfaen"/>
          <w:sz w:val="20"/>
          <w:szCs w:val="20"/>
          <w:lang w:val="ka-GE"/>
        </w:rPr>
      </w:pPr>
    </w:p>
    <w:p w:rsidR="009B5FAA" w:rsidRPr="006824FF" w:rsidRDefault="009B5FAA" w:rsidP="002D4B98">
      <w:pPr>
        <w:rPr>
          <w:rFonts w:ascii="Sylfaen" w:hAnsi="Sylfaen"/>
          <w:b/>
          <w:sz w:val="20"/>
          <w:szCs w:val="20"/>
          <w:lang w:val="ka-GE"/>
        </w:rPr>
      </w:pPr>
      <w:r w:rsidRPr="006824FF">
        <w:rPr>
          <w:rFonts w:ascii="Sylfaen" w:hAnsi="Sylfaen"/>
          <w:b/>
          <w:sz w:val="20"/>
          <w:szCs w:val="20"/>
          <w:lang w:val="ka-GE"/>
        </w:rPr>
        <w:t>შენახვის პირობები და ვადები:</w:t>
      </w:r>
    </w:p>
    <w:p w:rsidR="009B5FAA" w:rsidRPr="006824FF" w:rsidRDefault="009B5FAA" w:rsidP="009B5FAA">
      <w:pPr>
        <w:rPr>
          <w:rFonts w:ascii="Sylfaen" w:hAnsi="Sylfaen"/>
          <w:sz w:val="20"/>
          <w:szCs w:val="20"/>
          <w:lang w:val="ka-GE"/>
        </w:rPr>
      </w:pPr>
      <w:r w:rsidRPr="006824FF">
        <w:rPr>
          <w:rFonts w:ascii="Sylfaen" w:hAnsi="Sylfaen"/>
          <w:sz w:val="20"/>
          <w:szCs w:val="20"/>
          <w:lang w:val="ka-GE"/>
        </w:rPr>
        <w:t>შეინახეთ მშრალ და გრილ ადგილას.</w:t>
      </w:r>
      <w:r w:rsidR="0072176A" w:rsidRPr="006824FF">
        <w:rPr>
          <w:rFonts w:ascii="Sylfaen" w:hAnsi="Sylfaen"/>
          <w:sz w:val="20"/>
          <w:szCs w:val="20"/>
          <w:lang w:val="ka-GE"/>
        </w:rPr>
        <w:t xml:space="preserve"> </w:t>
      </w:r>
      <w:r w:rsidRPr="006824FF">
        <w:rPr>
          <w:rFonts w:ascii="Sylfaen" w:hAnsi="Sylfaen"/>
          <w:sz w:val="20"/>
          <w:szCs w:val="20"/>
          <w:lang w:val="ka-GE"/>
        </w:rPr>
        <w:t>არ გამოიყენოთ პროდუქტი კოლოფზე მითითებული ვარგისობის ვადის ამოწურვის შემდეგ.</w:t>
      </w:r>
    </w:p>
    <w:p w:rsidR="00F40600" w:rsidRPr="006824FF" w:rsidRDefault="00F40600" w:rsidP="00F40600">
      <w:pPr>
        <w:rPr>
          <w:rFonts w:ascii="Sylfaen" w:hAnsi="Sylfaen"/>
          <w:sz w:val="20"/>
          <w:szCs w:val="20"/>
          <w:lang w:val="ka-GE"/>
        </w:rPr>
      </w:pPr>
      <w:r w:rsidRPr="006824FF">
        <w:rPr>
          <w:rFonts w:ascii="Sylfaen" w:hAnsi="Sylfaen"/>
          <w:sz w:val="20"/>
          <w:szCs w:val="20"/>
          <w:lang w:val="ka-GE"/>
        </w:rPr>
        <w:t>შეინახეთ ბავშვებისაგან მიუწვდომელ ადგილას.</w:t>
      </w:r>
    </w:p>
    <w:p w:rsidR="009D6E21" w:rsidRPr="006824FF" w:rsidRDefault="008C2B53" w:rsidP="002D4B98">
      <w:pPr>
        <w:rPr>
          <w:rFonts w:ascii="Sylfaen" w:hAnsi="Sylfaen"/>
          <w:sz w:val="20"/>
          <w:szCs w:val="20"/>
          <w:lang w:val="ka-GE"/>
        </w:rPr>
      </w:pPr>
      <w:r w:rsidRPr="006824FF">
        <w:rPr>
          <w:rFonts w:ascii="Sylfaen" w:hAnsi="Sylfaen"/>
          <w:b/>
          <w:sz w:val="20"/>
          <w:szCs w:val="20"/>
          <w:lang w:val="ka-GE"/>
        </w:rPr>
        <w:t>წინააღმდეგჩვენება:</w:t>
      </w:r>
      <w:r w:rsidR="0072176A" w:rsidRPr="006824FF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6824FF">
        <w:rPr>
          <w:rFonts w:ascii="Sylfaen" w:hAnsi="Sylfaen" w:cs="Sylfaen"/>
          <w:color w:val="282828"/>
          <w:sz w:val="20"/>
          <w:szCs w:val="20"/>
          <w:shd w:val="clear" w:color="auto" w:fill="FFFFFF"/>
          <w:lang w:val="ka-GE"/>
        </w:rPr>
        <w:t>მომატებული</w:t>
      </w:r>
      <w:r w:rsidRPr="006824FF">
        <w:rPr>
          <w:rFonts w:ascii="Arial" w:hAnsi="Arial" w:cs="Arial"/>
          <w:color w:val="282828"/>
          <w:sz w:val="20"/>
          <w:szCs w:val="20"/>
          <w:shd w:val="clear" w:color="auto" w:fill="FFFFFF"/>
          <w:lang w:val="ka-GE"/>
        </w:rPr>
        <w:t xml:space="preserve"> </w:t>
      </w:r>
      <w:r w:rsidRPr="006824FF">
        <w:rPr>
          <w:rFonts w:ascii="Sylfaen" w:hAnsi="Sylfaen" w:cs="Sylfaen"/>
          <w:color w:val="282828"/>
          <w:sz w:val="20"/>
          <w:szCs w:val="20"/>
          <w:shd w:val="clear" w:color="auto" w:fill="FFFFFF"/>
          <w:lang w:val="ka-GE"/>
        </w:rPr>
        <w:t>მგრძნობელობა</w:t>
      </w:r>
      <w:r w:rsidRPr="006824FF">
        <w:rPr>
          <w:rFonts w:ascii="Arial" w:hAnsi="Arial" w:cs="Arial"/>
          <w:color w:val="282828"/>
          <w:sz w:val="20"/>
          <w:szCs w:val="20"/>
          <w:shd w:val="clear" w:color="auto" w:fill="FFFFFF"/>
          <w:lang w:val="ka-GE"/>
        </w:rPr>
        <w:t xml:space="preserve"> </w:t>
      </w:r>
      <w:r w:rsidRPr="006824FF">
        <w:rPr>
          <w:rFonts w:ascii="Sylfaen" w:hAnsi="Sylfaen" w:cs="Sylfaen"/>
          <w:color w:val="282828"/>
          <w:sz w:val="20"/>
          <w:szCs w:val="20"/>
          <w:shd w:val="clear" w:color="auto" w:fill="FFFFFF"/>
          <w:lang w:val="ka-GE"/>
        </w:rPr>
        <w:t>პრეპარატში</w:t>
      </w:r>
      <w:r w:rsidRPr="006824FF">
        <w:rPr>
          <w:rFonts w:ascii="Arial" w:hAnsi="Arial" w:cs="Arial"/>
          <w:color w:val="282828"/>
          <w:sz w:val="20"/>
          <w:szCs w:val="20"/>
          <w:shd w:val="clear" w:color="auto" w:fill="FFFFFF"/>
          <w:lang w:val="ka-GE"/>
        </w:rPr>
        <w:t xml:space="preserve"> </w:t>
      </w:r>
      <w:r w:rsidRPr="006824FF">
        <w:rPr>
          <w:rFonts w:ascii="Sylfaen" w:hAnsi="Sylfaen" w:cs="Sylfaen"/>
          <w:color w:val="282828"/>
          <w:sz w:val="20"/>
          <w:szCs w:val="20"/>
          <w:shd w:val="clear" w:color="auto" w:fill="FFFFFF"/>
          <w:lang w:val="ka-GE"/>
        </w:rPr>
        <w:t>შემავალ</w:t>
      </w:r>
      <w:r w:rsidRPr="006824FF">
        <w:rPr>
          <w:rFonts w:ascii="Arial" w:hAnsi="Arial" w:cs="Arial"/>
          <w:color w:val="282828"/>
          <w:sz w:val="20"/>
          <w:szCs w:val="20"/>
          <w:shd w:val="clear" w:color="auto" w:fill="FFFFFF"/>
          <w:lang w:val="ka-GE"/>
        </w:rPr>
        <w:t xml:space="preserve"> </w:t>
      </w:r>
      <w:r w:rsidRPr="006824FF">
        <w:rPr>
          <w:rFonts w:ascii="Sylfaen" w:hAnsi="Sylfaen" w:cs="Sylfaen"/>
          <w:color w:val="282828"/>
          <w:sz w:val="20"/>
          <w:szCs w:val="20"/>
          <w:shd w:val="clear" w:color="auto" w:fill="FFFFFF"/>
          <w:lang w:val="ka-GE"/>
        </w:rPr>
        <w:t>კომპონენტებზე.</w:t>
      </w:r>
    </w:p>
    <w:p w:rsidR="009B5FAA" w:rsidRPr="006824FF" w:rsidRDefault="009B5FAA" w:rsidP="009B5FAA">
      <w:pPr>
        <w:rPr>
          <w:rFonts w:ascii="Sylfaen" w:hAnsi="Sylfaen"/>
          <w:b/>
          <w:sz w:val="20"/>
          <w:szCs w:val="20"/>
          <w:lang w:val="ka-GE"/>
        </w:rPr>
      </w:pPr>
      <w:r w:rsidRPr="006824FF">
        <w:rPr>
          <w:rFonts w:ascii="Sylfaen" w:hAnsi="Sylfaen"/>
          <w:b/>
          <w:sz w:val="20"/>
          <w:szCs w:val="20"/>
          <w:lang w:val="ka-GE"/>
        </w:rPr>
        <w:t>მწარმოებელი ქვეყანა-პოლონეთი .</w:t>
      </w:r>
    </w:p>
    <w:p w:rsidR="009B5FAA" w:rsidRPr="006824FF" w:rsidRDefault="009B5FAA" w:rsidP="009B5FAA">
      <w:pPr>
        <w:rPr>
          <w:rFonts w:ascii="Sylfaen" w:hAnsi="Sylfaen"/>
          <w:b/>
          <w:sz w:val="20"/>
          <w:szCs w:val="20"/>
          <w:lang w:val="ka-GE"/>
        </w:rPr>
      </w:pPr>
      <w:r w:rsidRPr="006824FF">
        <w:rPr>
          <w:rFonts w:ascii="Sylfaen" w:hAnsi="Sylfaen"/>
          <w:b/>
          <w:sz w:val="20"/>
          <w:szCs w:val="20"/>
          <w:lang w:val="ka-GE"/>
        </w:rPr>
        <w:lastRenderedPageBreak/>
        <w:t>მწარმოებელი კომპანია:</w:t>
      </w:r>
    </w:p>
    <w:p w:rsidR="009B5FAA" w:rsidRPr="006824FF" w:rsidRDefault="009B5FAA" w:rsidP="009B5FAA">
      <w:pPr>
        <w:rPr>
          <w:rFonts w:ascii="Sylfaen" w:hAnsi="Sylfaen"/>
          <w:b/>
          <w:sz w:val="20"/>
          <w:szCs w:val="20"/>
          <w:lang w:val="ka-GE"/>
        </w:rPr>
      </w:pPr>
      <w:r w:rsidRPr="006824FF">
        <w:rPr>
          <w:rFonts w:ascii="Sylfaen" w:hAnsi="Sylfaen"/>
          <w:b/>
          <w:sz w:val="20"/>
          <w:szCs w:val="20"/>
          <w:lang w:val="ka-GE"/>
        </w:rPr>
        <w:t>Olimp Labs</w:t>
      </w:r>
    </w:p>
    <w:p w:rsidR="009B5FAA" w:rsidRPr="006824FF" w:rsidRDefault="009B5FAA" w:rsidP="009B5FAA">
      <w:pPr>
        <w:rPr>
          <w:rFonts w:ascii="Sylfaen" w:hAnsi="Sylfaen"/>
          <w:b/>
          <w:sz w:val="20"/>
          <w:szCs w:val="20"/>
          <w:lang w:val="ka-GE"/>
        </w:rPr>
      </w:pPr>
      <w:r w:rsidRPr="006824FF">
        <w:rPr>
          <w:rFonts w:ascii="Sylfaen" w:hAnsi="Sylfaen"/>
          <w:b/>
          <w:sz w:val="20"/>
          <w:szCs w:val="20"/>
          <w:lang w:val="ka-GE"/>
        </w:rPr>
        <w:t>დისტრიბუტორი საქართველოში ფარმაცევტული კომპანია ეს კა იმპექსი ქ.თბილისი წყნეთის ქუჩა 2ა</w:t>
      </w:r>
      <w:r w:rsidR="0072176A" w:rsidRPr="006824FF">
        <w:rPr>
          <w:rFonts w:ascii="Sylfaen" w:hAnsi="Sylfaen"/>
          <w:b/>
          <w:sz w:val="20"/>
          <w:szCs w:val="20"/>
          <w:lang w:val="ka-GE"/>
        </w:rPr>
        <w:t>.</w:t>
      </w:r>
    </w:p>
    <w:p w:rsidR="009B5FAA" w:rsidRPr="006824FF" w:rsidRDefault="009B5FAA" w:rsidP="009B5FAA">
      <w:pPr>
        <w:rPr>
          <w:rFonts w:ascii="Sylfaen" w:hAnsi="Sylfaen"/>
          <w:b/>
          <w:sz w:val="20"/>
          <w:szCs w:val="20"/>
          <w:lang w:val="ka-GE"/>
        </w:rPr>
      </w:pPr>
      <w:r w:rsidRPr="006824FF">
        <w:rPr>
          <w:rFonts w:ascii="Sylfaen" w:hAnsi="Sylfaen"/>
          <w:b/>
          <w:sz w:val="20"/>
          <w:szCs w:val="20"/>
          <w:lang w:val="ka-GE"/>
        </w:rPr>
        <w:t>ტელ.:(995 32) 225 22 24</w:t>
      </w:r>
    </w:p>
    <w:p w:rsidR="00F079E0" w:rsidRPr="006824FF" w:rsidRDefault="00F079E0" w:rsidP="002D4B98">
      <w:pPr>
        <w:rPr>
          <w:rFonts w:ascii="Sylfaen" w:hAnsi="Sylfaen"/>
          <w:sz w:val="20"/>
          <w:szCs w:val="20"/>
          <w:lang w:val="ka-GE"/>
        </w:rPr>
      </w:pPr>
    </w:p>
    <w:sectPr w:rsidR="00F079E0" w:rsidRPr="006824FF" w:rsidSect="00D6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D4B98"/>
    <w:rsid w:val="00011211"/>
    <w:rsid w:val="001221BC"/>
    <w:rsid w:val="001C4DF5"/>
    <w:rsid w:val="00214E41"/>
    <w:rsid w:val="002D4B98"/>
    <w:rsid w:val="00400852"/>
    <w:rsid w:val="00606E71"/>
    <w:rsid w:val="006824FF"/>
    <w:rsid w:val="0072176A"/>
    <w:rsid w:val="007A16BA"/>
    <w:rsid w:val="007D0144"/>
    <w:rsid w:val="0085664A"/>
    <w:rsid w:val="008C2B53"/>
    <w:rsid w:val="009031E9"/>
    <w:rsid w:val="009B5FAA"/>
    <w:rsid w:val="009C0300"/>
    <w:rsid w:val="009D6BC9"/>
    <w:rsid w:val="009D6E21"/>
    <w:rsid w:val="00AB36D2"/>
    <w:rsid w:val="00B060EC"/>
    <w:rsid w:val="00CB2EAE"/>
    <w:rsid w:val="00CD7A9D"/>
    <w:rsid w:val="00D60CE7"/>
    <w:rsid w:val="00D87A83"/>
    <w:rsid w:val="00EF3D5C"/>
    <w:rsid w:val="00F079E0"/>
    <w:rsid w:val="00F40600"/>
    <w:rsid w:val="00F5498E"/>
    <w:rsid w:val="00FC177E"/>
    <w:rsid w:val="00FD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2016-05-23T13:08:00Z</dcterms:created>
  <dcterms:modified xsi:type="dcterms:W3CDTF">2018-01-29T13:40:00Z</dcterms:modified>
</cp:coreProperties>
</file>